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B0F8C79" w14:paraId="5EDBE7D4" wp14:textId="0E10FE98">
      <w:pPr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  <w:r w:rsidRPr="567CA8F9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UMOWA O DOSTARCZANIE TOWARU nr </w:t>
      </w:r>
      <w:r w:rsidRPr="567CA8F9" w:rsidR="28CBB319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2</w:t>
      </w:r>
      <w:r w:rsidRPr="567CA8F9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/</w:t>
      </w:r>
      <w:r w:rsidRPr="567CA8F9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202</w:t>
      </w:r>
      <w:r w:rsidRPr="567CA8F9" w:rsidR="7060D21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6</w:t>
      </w:r>
    </w:p>
    <w:p w:rsidR="19C7EF5C" w:rsidP="19C7EF5C" w:rsidRDefault="19C7EF5C" w14:paraId="7AE50496" w14:textId="5BE3CC44">
      <w:pPr>
        <w:pStyle w:val="Normal"/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</w:p>
    <w:p xmlns:wp14="http://schemas.microsoft.com/office/word/2010/wordml" w:rsidP="1CEBCE6D" w14:paraId="6A731A7B" wp14:textId="5B1C2631">
      <w:pPr>
        <w:spacing w:line="254" w:lineRule="auto"/>
        <w:jc w:val="both"/>
      </w:pPr>
      <w:r w:rsidRPr="31C3AD4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zawarta w dniu</w:t>
      </w:r>
      <w:r w:rsidRPr="31C3AD4C" w:rsidR="0F117958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02.01.2026</w:t>
      </w:r>
      <w:r w:rsidRPr="31C3AD4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Kórniku pomiędzy Miastem i Gminą Kórnik, ul. Plac Niepodległości 1, 62-035 Kórnik, - Szkoła Podstawowa im. Jana Paw</w:t>
      </w:r>
      <w:r w:rsidRPr="31C3AD4C" w:rsidR="5B97A28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ła II ul. Ogrodowa 21</w:t>
      </w:r>
      <w:r w:rsidRPr="31C3AD4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</w:t>
      </w:r>
      <w:r w:rsidRPr="31C3AD4C" w:rsidR="3110823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Szczodrzykowo,</w:t>
      </w:r>
      <w:r w:rsidRPr="31C3AD4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62-035 Kórnik reprezentowanym przez </w:t>
      </w:r>
      <w:r w:rsidRPr="31C3AD4C" w:rsidR="6132C92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Marzenę Dominiak</w:t>
      </w:r>
      <w:r w:rsidRPr="31C3AD4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Dyrektora </w:t>
      </w:r>
      <w:r w:rsidRPr="31C3AD4C" w:rsidR="55541AC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</w:t>
      </w:r>
      <w:r w:rsidRPr="31C3AD4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zwaną dalej </w:t>
      </w:r>
      <w:r w:rsidRPr="31C3AD4C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„Zamawiającym”</w:t>
      </w:r>
      <w:r w:rsidRPr="31C3AD4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</w:t>
      </w:r>
    </w:p>
    <w:p xmlns:wp14="http://schemas.microsoft.com/office/word/2010/wordml" w:rsidP="1CEBCE6D" w14:paraId="07D0B137" wp14:textId="7D4EB2F5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a</w:t>
      </w:r>
    </w:p>
    <w:p xmlns:wp14="http://schemas.microsoft.com/office/word/2010/wordml" w:rsidP="1CEBCE6D" w14:paraId="6B52448F" wp14:textId="16FC116C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…………………………………………………………………………………….</w:t>
      </w:r>
    </w:p>
    <w:p xmlns:wp14="http://schemas.microsoft.com/office/word/2010/wordml" w:rsidP="1CEBCE6D" w14:paraId="0B0C0314" wp14:textId="6EBF2DF3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……………………………………………………………………………………</w:t>
      </w:r>
    </w:p>
    <w:p xmlns:wp14="http://schemas.microsoft.com/office/word/2010/wordml" w:rsidP="1CEBCE6D" w14:paraId="524DFB21" wp14:textId="3F0DC74D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……………………………………………………………………………………</w:t>
      </w:r>
    </w:p>
    <w:p xmlns:wp14="http://schemas.microsoft.com/office/word/2010/wordml" w:rsidP="1CEBCE6D" w14:paraId="1F3C5F01" wp14:textId="5310EB27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zwaną/zwanym dalej </w:t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„Wykonawcą”.</w:t>
      </w:r>
    </w:p>
    <w:p xmlns:wp14="http://schemas.microsoft.com/office/word/2010/wordml" w:rsidP="1CEBCE6D" w14:paraId="47F43AB5" wp14:textId="49ECF462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łącznie zwani także </w:t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„Stronami”</w:t>
      </w:r>
    </w:p>
    <w:p xmlns:wp14="http://schemas.microsoft.com/office/word/2010/wordml" w:rsidP="1CEBCE6D" w14:paraId="6B36B2F0" wp14:textId="6AB66542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Niniejsza umowa zostaje zawarta w rezultacie dokonania przez Zamawiającego wyboru oferty Wykonawcy w wyniku postępowania na platformie zakupowej open nexus. Nie mają zastosowania przepisy Prawo zamówień publicznych z ustawy z dnia 11 września 2019r,   Art. 2 ust1.pkt 1.</w:t>
      </w:r>
    </w:p>
    <w:p xmlns:wp14="http://schemas.microsoft.com/office/word/2010/wordml" w:rsidP="1CEBCE6D" w14:paraId="76E4FC36" wp14:textId="70299C25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E9F4097" wp14:textId="25423134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1.</w:t>
      </w:r>
    </w:p>
    <w:p xmlns:wp14="http://schemas.microsoft.com/office/word/2010/wordml" w:rsidP="1CEBCE6D" w14:paraId="3121B218" wp14:textId="4796F64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PRZEDMIOT UMOWY</w:t>
      </w:r>
    </w:p>
    <w:p xmlns:wp14="http://schemas.microsoft.com/office/word/2010/wordml" w:rsidP="1CEBCE6D" w14:paraId="0737C335" wp14:textId="063B9272">
      <w:pPr>
        <w:pStyle w:val="ListParagraph"/>
        <w:spacing w:line="254" w:lineRule="auto"/>
      </w:pP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Przedmiotem umowy jest sprzedaż wraz z dostarczeniem do siedziby </w:t>
      </w:r>
      <w:r w:rsidRPr="567CA8F9" w:rsidR="1A3C87B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 Podstawowej</w:t>
      </w: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Szczodrzykowie, w okresie </w:t>
      </w: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 dnia 0</w:t>
      </w:r>
      <w:r w:rsidRPr="567CA8F9" w:rsidR="56DBF61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</w:t>
      </w: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.0</w:t>
      </w:r>
      <w:r w:rsidRPr="567CA8F9" w:rsidR="6FFCDBB8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1</w:t>
      </w: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</w:t>
      </w: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02</w:t>
      </w:r>
      <w:r w:rsidRPr="567CA8F9" w:rsidR="0F4E6D8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567CA8F9" w:rsidR="495B9B8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r. do dnia </w:t>
      </w:r>
      <w:r w:rsidRPr="567CA8F9" w:rsidR="00615F45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30</w:t>
      </w: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67CA8F9" w:rsidR="01A27DB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06</w:t>
      </w: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.202</w:t>
      </w:r>
      <w:r w:rsidRPr="567CA8F9" w:rsidR="46D022A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567CA8F9" w:rsidR="7698245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r., Artykuły spożywcze</w:t>
      </w: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zwanych dalej „artykułami”, określonych w załączniku nr </w:t>
      </w:r>
      <w:r w:rsidRPr="567CA8F9" w:rsidR="39B56EE6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</w:t>
      </w:r>
      <w:r w:rsidRPr="567CA8F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do umowy.</w:t>
      </w:r>
    </w:p>
    <w:p xmlns:wp14="http://schemas.microsoft.com/office/word/2010/wordml" w:rsidP="1CEBCE6D" w14:paraId="759FA4A3" wp14:textId="781E0A99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xmlns:wp14="http://schemas.microsoft.com/office/word/2010/wordml" w:rsidP="1CEBCE6D" w14:paraId="74820F84" wp14:textId="261F6325">
      <w:pPr>
        <w:pStyle w:val="ListParagraph"/>
        <w:spacing w:line="254" w:lineRule="auto"/>
      </w:pPr>
      <w:r w:rsidRPr="1DB9ED1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</w:t>
      </w:r>
      <w:r w:rsidRPr="1DB9ED16" w:rsidR="48B8C1E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</w:t>
      </w:r>
      <w:r w:rsidRPr="1DB9ED1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do niniejszej umowy. </w:t>
      </w:r>
    </w:p>
    <w:p xmlns:wp14="http://schemas.microsoft.com/office/word/2010/wordml" w:rsidP="1CEBCE6D" w14:paraId="0BD50897" wp14:textId="6E0D6F54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oświadcza, że dostarczane artykuły są dopuszczone do powszechnego stosowania i posiadają wszelkie wymagane zezwolenia i atesty.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ponosi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odpowiedzialność za jakość dostarczanych artykułów, kompletność asortymentu i zgodność poszczególnych dostaw z zamówieniem, jak również za szkody wyrządzone podczas dostarczenia towaru niewłaściwej jakości.</w:t>
      </w:r>
    </w:p>
    <w:p xmlns:wp14="http://schemas.microsoft.com/office/word/2010/wordml" w:rsidP="1CEBCE6D" w14:paraId="25481907" wp14:textId="3D3045C0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Artykuły będące przedmiotem umowy będą świeże w momencie ich dostarczania i będą posiadać aktualny termin przydatności do spożycia przez min. 14 dni od momentu dostarczenia, jeśli jest to możliwe z uwagi na właściwości produktu.</w:t>
      </w:r>
    </w:p>
    <w:p xmlns:wp14="http://schemas.microsoft.com/office/word/2010/wordml" w:rsidP="1CEBCE6D" w14:paraId="18B6D35D" wp14:textId="20890545">
      <w:pPr>
        <w:pStyle w:val="ListParagraph"/>
        <w:spacing w:line="254" w:lineRule="auto"/>
      </w:pP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udziela gwarancji jakości na dostarczone artykuły, zgodnej z terminem przydatności do spożycia określonym przez producenta, których termin ważności upływa nie wcześniej </w:t>
      </w: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niż 14 dni</w:t>
      </w: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po dacie dostawy.</w:t>
      </w:r>
    </w:p>
    <w:p xmlns:wp14="http://schemas.microsoft.com/office/word/2010/wordml" w:rsidP="1CEBCE6D" w14:paraId="45CC4EBB" wp14:textId="650D1365">
      <w:pPr>
        <w:pStyle w:val="ListParagraph"/>
        <w:spacing w:line="254" w:lineRule="auto"/>
      </w:pP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Podane w załączniku nr 3 do umowy ilości artykułów są ilościami maksymalnymi.</w:t>
      </w:r>
    </w:p>
    <w:p xmlns:wp14="http://schemas.microsoft.com/office/word/2010/wordml" w:rsidP="1CEBCE6D" w14:paraId="051F9533" wp14:textId="03E85EA3">
      <w:pPr>
        <w:pStyle w:val="ListParagraph"/>
        <w:spacing w:line="254" w:lineRule="auto"/>
      </w:pPr>
      <w:r w:rsidRPr="694B9CB0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Artykuły spożywcze muszą być wysokiej jakości, a w szczególności:</w:t>
      </w:r>
    </w:p>
    <w:p xmlns:wp14="http://schemas.microsoft.com/office/word/2010/wordml" w:rsidP="1CEBCE6D" w14:paraId="1471E61C" wp14:textId="008A5E51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pod względem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organoleptycznym</w:t>
      </w:r>
      <w:r w:rsidRPr="558D368A" w:rsidR="1CD9C2B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(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wygląd, smak, zapach)</w:t>
      </w:r>
    </w:p>
    <w:p xmlns:wp14="http://schemas.microsoft.com/office/word/2010/wordml" w:rsidP="1CEBCE6D" w14:paraId="2AE24F5E" wp14:textId="63CBBD8C">
      <w:pPr>
        <w:pStyle w:val="ListParagraph"/>
        <w:spacing w:line="254" w:lineRule="auto"/>
      </w:pPr>
      <w:r w:rsidRPr="694B9CB0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muszą posiadać maksymalny okres przydatności do spożycia przewidziany dla danego artykułu, licząc od dnia dostawy artykuły spożywcze</w:t>
      </w:r>
      <w:r w:rsidRPr="694B9CB0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muszą być świeże, pierwszego gatunku.</w:t>
      </w:r>
    </w:p>
    <w:p xmlns:wp14="http://schemas.microsoft.com/office/word/2010/wordml" w:rsidP="1CEBCE6D" w14:paraId="6849193D" wp14:textId="1F649F6D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w czasie trwania niniejszej umowy może zmniejszyć lub zwiększyć ilość objętych umową artykułów. Zmniejszenie to lub zwiększenie nie może przekroczyć 30% ilości i wartości poszczególnych rodzajów artykułów oraz nie mogą spowodować zwiększenia ceny Wykonawcy.</w:t>
      </w:r>
    </w:p>
    <w:p xmlns:wp14="http://schemas.microsoft.com/office/word/2010/wordml" w:rsidP="1CEBCE6D" w14:paraId="73EC4AFE" wp14:textId="6F5BEEE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xmlns:wp14="http://schemas.microsoft.com/office/word/2010/wordml" w:rsidP="1CEBCE6D" w14:paraId="6C50A68F" wp14:textId="1950197C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9B03B6C" wp14:textId="218442A8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2.</w:t>
      </w:r>
    </w:p>
    <w:p xmlns:wp14="http://schemas.microsoft.com/office/word/2010/wordml" w:rsidP="1CEBCE6D" w14:paraId="3A9B1E71" wp14:textId="4DEC8333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ZAMAWIANIE I DOSTARCZANIE ARTYKUŁÓW</w:t>
      </w:r>
    </w:p>
    <w:p xmlns:wp14="http://schemas.microsoft.com/office/word/2010/wordml" w:rsidP="1CEBCE6D" w14:paraId="1F378D3F" wp14:textId="7D837DFA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558D368A" w14:paraId="74EFCE4C" wp14:textId="60EDB526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Poszczególne zamówienia partii towarów składane pocztą elektroniczną przez upoważnionych przez Zamawiającego pracowników </w:t>
      </w:r>
      <w:r w:rsidRPr="558D368A" w:rsidR="6758D9E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 z minimum jednodniowym wyprzedzeniem, najpóźniej do godz. 12.00.</w:t>
      </w:r>
    </w:p>
    <w:p xmlns:wp14="http://schemas.microsoft.com/office/word/2010/wordml" w:rsidP="1CEBCE6D" w14:paraId="216FCA0E" wp14:textId="0DA71EA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Zamówienie powinno określać rodzaj (nazwę) i ilość zamawianych artykułów.</w:t>
      </w:r>
    </w:p>
    <w:p xmlns:wp14="http://schemas.microsoft.com/office/word/2010/wordml" w:rsidP="558D368A" w14:paraId="6D3C66CD" wp14:textId="0354DA78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213ED8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zobowiązany jest dostarczać do </w:t>
      </w:r>
      <w:r w:rsidRPr="213ED87E" w:rsidR="46AB4C7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 im. Jana Pawła II</w:t>
      </w:r>
      <w:r w:rsidRPr="213ED8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Szczodrzykowie w częściach określonych przez Zamawiającego zamówione artykuły transportem własnym lub zleconym, przystosowanym do przewozu żywności zgodnie z obowiązującymi przepisami, na własny koszt i ryzyko.</w:t>
      </w:r>
    </w:p>
    <w:p xmlns:wp14="http://schemas.microsoft.com/office/word/2010/wordml" w:rsidP="1CEBCE6D" w14:paraId="48CBB46C" wp14:textId="1FC9DFB4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zobowiązany jest do wyładowania towaru oraz przetransportowania go do wyznaczonego pomieszczenia</w:t>
      </w:r>
      <w:r w:rsidRPr="558D368A" w:rsidR="7EE99B4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szkole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</w:p>
    <w:p xmlns:wp14="http://schemas.microsoft.com/office/word/2010/wordml" w:rsidP="558D368A" w14:paraId="20416863" wp14:textId="7094D18D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694B9CB0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zobowiązany jest dostarczać artykuły w dni robocze do godziny 12.00. </w:t>
      </w:r>
      <w:r w:rsidRPr="694B9CB0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Przez dni robocze należy rozumieć dni od poniedziałku do piątku, z wyjątkiem dni ustawowo wolnych od pracy.</w:t>
      </w:r>
    </w:p>
    <w:p xmlns:wp14="http://schemas.microsoft.com/office/word/2010/wordml" w:rsidP="1CEBCE6D" w14:paraId="5FD8B4D1" wp14:textId="2C931608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niezwłocznie zawiadamia Zamawiającego o braku możliwości zrealizowania dostawy w określonym terminie i ustalając jednocześnie z Zamawiającym nowy termin dostawy. </w:t>
      </w:r>
    </w:p>
    <w:p xmlns:wp14="http://schemas.microsoft.com/office/word/2010/wordml" w:rsidP="1CEBCE6D" w14:paraId="43207918" wp14:textId="69F2064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xmlns:wp14="http://schemas.microsoft.com/office/word/2010/wordml" w:rsidP="1CEBCE6D" w14:paraId="5C55E1D5" wp14:textId="399D352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Odbiór artykułów odbywać się będzie na podstawie wystawionej przez Wykonawcę faktury VAT lub dowodu dostawy.</w:t>
      </w:r>
    </w:p>
    <w:p xmlns:wp14="http://schemas.microsoft.com/office/word/2010/wordml" w:rsidP="1CEBCE6D" w14:paraId="279ED8AE" wp14:textId="2D7F9BF1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xmlns:wp14="http://schemas.microsoft.com/office/word/2010/wordml" w:rsidP="1CEBCE6D" w14:paraId="647BB1CD" wp14:textId="4AB89F3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7.30 dnia następnego.</w:t>
      </w:r>
    </w:p>
    <w:p xmlns:wp14="http://schemas.microsoft.com/office/word/2010/wordml" w:rsidP="1CEBCE6D" w14:paraId="696010B2" wp14:textId="159A47F1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xmlns:wp14="http://schemas.microsoft.com/office/word/2010/wordml" w:rsidP="1CEBCE6D" w14:paraId="40BFC482" wp14:textId="6B958139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04E764F7" wp14:textId="4F81C0C2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3.</w:t>
      </w:r>
    </w:p>
    <w:p xmlns:wp14="http://schemas.microsoft.com/office/word/2010/wordml" w:rsidP="1CEBCE6D" w14:paraId="5C471BBC" wp14:textId="48456A6A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CENA I PŁATNOŚĆ</w:t>
      </w:r>
    </w:p>
    <w:p xmlns:wp14="http://schemas.microsoft.com/office/word/2010/wordml" w:rsidP="1CEBCE6D" w14:paraId="21B27E70" wp14:textId="176FD6D1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29E6F405" wp14:textId="1A979CF1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Maksymalna wartość przedmiotu umowy nie przekroczy kwoty ………………. zł brutto, (słownie złotych brutto …………………………………) w tym należny podatek VAT.</w:t>
      </w:r>
    </w:p>
    <w:p xmlns:wp14="http://schemas.microsoft.com/office/word/2010/wordml" w:rsidP="1CEBCE6D" w14:paraId="78F82468" wp14:textId="5B4E751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xmlns:wp14="http://schemas.microsoft.com/office/word/2010/wordml" w:rsidP="1CEBCE6D" w14:paraId="4E7A9BA6" wp14:textId="09688EC6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xmlns:wp14="http://schemas.microsoft.com/office/word/2010/wordml" w:rsidP="1CEBCE6D" w14:paraId="16FD6E83" wp14:textId="01FE2529">
      <w:pPr>
        <w:pStyle w:val="ListParagraph"/>
        <w:spacing w:line="254" w:lineRule="auto"/>
      </w:pPr>
      <w:r w:rsidRPr="0E93A5C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 każdorazowej dostawie przez Wykonawcę zamówionych przez Zamawiającego artykułów oraz po stwierdzeniu przez pracownika </w:t>
      </w:r>
      <w:r w:rsidRPr="0E93A5C6" w:rsidR="0A152B7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szkoły </w:t>
      </w:r>
      <w:r w:rsidRPr="0E93A5C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ich prawidłowej ilości i jakości, Zamawiający zobowiązuje się do zapłaty ceny na podstawie faktur częściowych za poszczególne dostawy wystawionych przez Wykonawcę, w terminie 14 dni od daty otrzymania prawidłowo wystawionej faktury VAT. Zapłata </w:t>
      </w:r>
      <w:r w:rsidRPr="0E93A5C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nastąpi  przelewem</w:t>
      </w:r>
      <w:r w:rsidRPr="0E93A5C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na rachunek bankowy Wykonawcy wskazany na fakturze.</w:t>
      </w:r>
    </w:p>
    <w:p w:rsidR="0E93A5C6" w:rsidP="0E93A5C6" w:rsidRDefault="0E93A5C6" w14:paraId="432853EB" w14:textId="6C71C9CA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</w:p>
    <w:p w:rsidR="65548B47" w:rsidP="0E93A5C6" w:rsidRDefault="65548B47" w14:paraId="4FEBF3D2" w14:textId="58AA9302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>W przypadku wystawienia faktury ustrukturyzowanej, o której mowa w art. 2 pkt 32a ustawy o podatku od towarów i usług (dalej: faktura KSeF), Wykonawca zobowiązany jest do oznaczenia jej w następujący sposób:</w:t>
      </w:r>
    </w:p>
    <w:p w:rsidR="0E93A5C6" w:rsidP="0E93A5C6" w:rsidRDefault="0E93A5C6" w14:paraId="7A01C547" w14:textId="0CCD7EAC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</w:p>
    <w:p w:rsidR="65548B47" w:rsidP="0E93A5C6" w:rsidRDefault="65548B47" w14:paraId="36C5D4CA" w14:textId="0CF9A8F6">
      <w:pPr>
        <w:spacing w:line="254" w:lineRule="auto"/>
        <w:ind w:left="708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a. jako Podmiot2 na fakturze </w:t>
      </w: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>KSeF</w:t>
      </w: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należy wskazać następujące dane:</w:t>
      </w:r>
    </w:p>
    <w:p w:rsidR="65548B47" w:rsidP="0E93A5C6" w:rsidRDefault="65548B47" w14:paraId="758BB1A3" w14:textId="5EDE3C99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Miasto i Gmina Kórnik,</w:t>
      </w:r>
    </w:p>
    <w:p w:rsidR="65548B47" w:rsidP="0E93A5C6" w:rsidRDefault="65548B47" w14:paraId="6F1411F4" w14:textId="77E85B13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ul. Pl. Niepodległości 1,</w:t>
      </w:r>
    </w:p>
    <w:p w:rsidR="65548B47" w:rsidP="0E93A5C6" w:rsidRDefault="65548B47" w14:paraId="5BADB6E7" w14:textId="35174D51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62-035 Kórnik,</w:t>
      </w:r>
    </w:p>
    <w:p w:rsidR="65548B47" w:rsidP="0E93A5C6" w:rsidRDefault="65548B47" w14:paraId="284D3D9D" w14:textId="510CE8B5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NIP: 7772717606,</w:t>
      </w:r>
    </w:p>
    <w:p w:rsidR="65548B47" w:rsidP="0E93A5C6" w:rsidRDefault="65548B47" w14:paraId="7713BE3B" w14:textId="4253F54C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Oraz zaznaczyć wartość “1” w polu JST (oznacza to wybór JST),</w:t>
      </w:r>
    </w:p>
    <w:p w:rsidR="65548B47" w:rsidP="0E93A5C6" w:rsidRDefault="65548B47" w14:paraId="20DB0DAF" w14:textId="3883F0B8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b. jako Podmiot3 na fakturze KSeF należy wskazać następujące dane:</w:t>
      </w:r>
    </w:p>
    <w:p w:rsidR="65548B47" w:rsidP="0E93A5C6" w:rsidRDefault="65548B47" w14:paraId="6DCA4E8B" w14:textId="00C7D6B3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Szkoła Podstawowa im. Jana Pawła II w Szczodrzykowie,</w:t>
      </w:r>
    </w:p>
    <w:p w:rsidR="65548B47" w:rsidP="0E93A5C6" w:rsidRDefault="65548B47" w14:paraId="70DADDEE" w14:textId="2189C03C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Ul. Ogrodowa 21, Szczodrzykowo</w:t>
      </w:r>
    </w:p>
    <w:p w:rsidR="65548B47" w:rsidP="0E93A5C6" w:rsidRDefault="65548B47" w14:paraId="3115D3F4" w14:textId="7726D528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E93A5C6" w:rsidR="65548B4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62-035 Kórnik, NIP 7772553122.</w:t>
      </w:r>
    </w:p>
    <w:p w:rsidR="0E93A5C6" w:rsidP="0E93A5C6" w:rsidRDefault="0E93A5C6" w14:paraId="2477A30B" w14:textId="5C8442AE">
      <w:pPr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</w:p>
    <w:p xmlns:wp14="http://schemas.microsoft.com/office/word/2010/wordml" w:rsidP="1CEBCE6D" w14:paraId="19FFB037" wp14:textId="3BF5355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4.</w:t>
      </w:r>
    </w:p>
    <w:p xmlns:wp14="http://schemas.microsoft.com/office/word/2010/wordml" w:rsidP="1CEBCE6D" w14:paraId="65641735" wp14:textId="49DA165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KARY UMOWNE</w:t>
      </w:r>
    </w:p>
    <w:p xmlns:wp14="http://schemas.microsoft.com/office/word/2010/wordml" w:rsidP="1CEBCE6D" w14:paraId="60467B03" wp14:textId="44309B67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Zamawiający może skorzystać z uprawnienia do obciążenia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Wykonawcy karą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umowną:</w:t>
      </w:r>
    </w:p>
    <w:p xmlns:wp14="http://schemas.microsoft.com/office/word/2010/wordml" w:rsidP="1CEBCE6D" w14:paraId="78BDCA2E" wp14:textId="2ECD37A1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 zwłokę w dostarczeniu zamówionych artykułów w wyznaczonym przez Zamawiającego, terminie realizacji zamówienia- w wysokości 200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zł,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za każdy dzień zwłoki realizacji zamówienia</w:t>
      </w:r>
    </w:p>
    <w:p xmlns:wp14="http://schemas.microsoft.com/office/word/2010/wordml" w:rsidP="1CEBCE6D" w14:paraId="3B27B68F" wp14:textId="4CB9972C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 odstąpienie przez którąkolwiek ze Stron od umowy z przyczyn leżących po stronie Wykonawcy- w wysokości 10% kwoty brutto, określonej w § 3 ust.1-,</w:t>
      </w:r>
    </w:p>
    <w:p xmlns:wp14="http://schemas.microsoft.com/office/word/2010/wordml" w:rsidP="1CEBCE6D" w14:paraId="17CD14A4" wp14:textId="74B7B16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 niedostarczenie artykułów właściwych (wolnych od wad) w terminie, o którym mowa w § 2 ust.10 w wysokości 200 zł. za każdy dzień zwłoki realizacji  zamówienia,</w:t>
      </w:r>
    </w:p>
    <w:p xmlns:wp14="http://schemas.microsoft.com/office/word/2010/wordml" w:rsidP="1CEBCE6D" w14:paraId="004E994B" wp14:textId="1B1AF6D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Naliczenie kar umownych nie wyłącza możliwości dochodzenia przez Zamawiającego odszkodowania przewyższającego ich wysokość aż do wysokości faktycznie poniesionej szkody.</w:t>
      </w:r>
    </w:p>
    <w:p xmlns:wp14="http://schemas.microsoft.com/office/word/2010/wordml" w:rsidP="1CEBCE6D" w14:paraId="32DAE52B" wp14:textId="2E9F3E6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wyraża zgodę na zapłatę kar umownych w drodze potrącenia z przysługującego mu wynagrodzenia bez konieczności uprzedniego wzywania o ich zapłatę.</w:t>
      </w:r>
    </w:p>
    <w:p xmlns:wp14="http://schemas.microsoft.com/office/word/2010/wordml" w:rsidP="1CEBCE6D" w14:paraId="0D3BD261" wp14:textId="43BFA847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FF842FF" wp14:textId="579A6639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5.</w:t>
      </w:r>
    </w:p>
    <w:p xmlns:wp14="http://schemas.microsoft.com/office/word/2010/wordml" w:rsidP="1CEBCE6D" w14:paraId="6534D522" wp14:textId="723C1653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UMOWNE ODSTĄPIENIE OD UMOWY</w:t>
      </w:r>
    </w:p>
    <w:p xmlns:wp14="http://schemas.microsoft.com/office/word/2010/wordml" w:rsidP="1CEBCE6D" w14:paraId="01859F80" wp14:textId="36D85D92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Zamawiającemu przysługuje prawo odstąpienia od umowy w ciągu 14 dni od zaistnienia niżej wymienionych okoliczności:</w:t>
      </w:r>
    </w:p>
    <w:p xmlns:wp14="http://schemas.microsoft.com/office/word/2010/wordml" w:rsidP="1CEBCE6D" w14:paraId="40A62401" wp14:textId="6704366D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braku środków w budżecie na realizację umowy po wyższych cenach,</w:t>
      </w:r>
    </w:p>
    <w:p xmlns:wp14="http://schemas.microsoft.com/office/word/2010/wordml" w:rsidP="558D368A" w14:paraId="60EC9420" wp14:textId="23CA7A75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 przypadku co najmniej trzykrotnego opóźnienia w dostawie lub trzykrotnego stwierdzenia przez Zamawiającego, że jakość lub ilość zamówionych artykułów jest niezgodna ze złożonym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zamówieniem,</w:t>
      </w:r>
    </w:p>
    <w:p xmlns:wp14="http://schemas.microsoft.com/office/word/2010/wordml" w:rsidP="1CEBCE6D" w14:paraId="7BCB17A4" wp14:textId="04240A1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Suma kar umownych przekroczyła kwotę 30% kwoty brutto określonej w § 3 ust.1.</w:t>
      </w:r>
    </w:p>
    <w:p xmlns:wp14="http://schemas.microsoft.com/office/word/2010/wordml" w:rsidP="1CEBCE6D" w14:paraId="7B6A9B45" wp14:textId="4201D490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Odstąpienie od umowy powinno nastąpić na piśmie pod rygorem nieważności i zawierać uzasadnienie. </w:t>
      </w:r>
    </w:p>
    <w:p xmlns:wp14="http://schemas.microsoft.com/office/word/2010/wordml" w:rsidP="1CEBCE6D" w14:paraId="0E4E7F12" wp14:textId="2F0FB826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Odstąpienie od umowy wywołuje skutki na przyszłość.</w:t>
      </w:r>
    </w:p>
    <w:p xmlns:wp14="http://schemas.microsoft.com/office/word/2010/wordml" w:rsidP="1CEBCE6D" w14:paraId="563FDB43" wp14:textId="337BE7E2">
      <w:pPr>
        <w:spacing w:line="252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6.</w:t>
      </w:r>
    </w:p>
    <w:p xmlns:wp14="http://schemas.microsoft.com/office/word/2010/wordml" w:rsidP="1CEBCE6D" w14:paraId="428CBECB" wp14:textId="5A61CB05">
      <w:pPr>
        <w:spacing w:line="252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POSTANOWIENIA KOŃCOWE</w:t>
      </w:r>
    </w:p>
    <w:p xmlns:wp14="http://schemas.microsoft.com/office/word/2010/wordml" w:rsidP="1CEBCE6D" w14:paraId="281C6DAD" wp14:textId="169FCAC6">
      <w:pPr>
        <w:pStyle w:val="ListParagraph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xmlns:wp14="http://schemas.microsoft.com/office/word/2010/wordml" w:rsidP="1CEBCE6D" w14:paraId="5306A9D5" wp14:textId="5E3A1324">
      <w:pPr>
        <w:pStyle w:val="ListParagraph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Zleceniodawca informuje, iż w związku z wejściem w życie ustawy z dnia </w:t>
      </w:r>
      <w:r>
        <w:br/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9 sierpnia 2019 r o zmianie ustawy o podatku od towarów i usług oraz niektórych innych ustaw (Dz. U. z 2019 r., poz. 1751), od dnia 1 listopada 2019r będzie dokonywać płatności od 15.000,</w:t>
      </w:r>
      <w:r w:rsidRPr="558D368A" w:rsidR="2E7319A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-zł</w:t>
      </w:r>
      <w:r w:rsidRPr="558D368A" w:rsidR="02B0F83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brutto należnego wynagrodzenia Zleceniobiorcy </w:t>
      </w:r>
      <w:r>
        <w:br/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 zastosowaniem mechanizmu podzielonej płatności tzw. "</w:t>
      </w:r>
      <w:proofErr w:type="spellStart"/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splitpayment</w:t>
      </w:r>
      <w:proofErr w:type="spellEnd"/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".</w:t>
      </w:r>
    </w:p>
    <w:p xmlns:wp14="http://schemas.microsoft.com/office/word/2010/wordml" w:rsidP="1CEBCE6D" w14:paraId="79154750" wp14:textId="437A5437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sprawach nieuregulowanych niniejszą umową mają zastosowanie odpowiednie przepisy Kodeksu cywilnego oraz inne związane z jej przedmiotem.</w:t>
      </w:r>
    </w:p>
    <w:p xmlns:wp14="http://schemas.microsoft.com/office/word/2010/wordml" w:rsidP="1CEBCE6D" w14:paraId="2A3FD06F" wp14:textId="71AB816F">
      <w:pPr>
        <w:pStyle w:val="ListParagraph"/>
        <w:spacing w:line="252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Ewentualne spory wynikłe na tle wykonania niniejszej umowy Strony będą starać się rozwiązywać polubownie. Z braku porozumienia podlegać będą rozstrzygnięciu sądu właściwego dla siedziby Zamawiającego.</w:t>
      </w:r>
    </w:p>
    <w:p xmlns:wp14="http://schemas.microsoft.com/office/word/2010/wordml" w:rsidP="1CEBCE6D" w14:paraId="5D33097D" wp14:textId="4019769D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Wszelkie zmiany niniejszej umowy wymagają formy pisemnej, pod rygorem nieważności.</w:t>
      </w:r>
    </w:p>
    <w:p xmlns:wp14="http://schemas.microsoft.com/office/word/2010/wordml" w:rsidP="1CEBCE6D" w14:paraId="33A60ED9" wp14:textId="245997F7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Umowę sporządzono w trzech egzemplarzach. Jeden dla Wykonawcy, dwa dla Zamawiającego.  </w:t>
      </w:r>
    </w:p>
    <w:p xmlns:wp14="http://schemas.microsoft.com/office/word/2010/wordml" w:rsidP="1CEBCE6D" w14:paraId="39C42589" wp14:textId="34D7DDE0">
      <w:pPr>
        <w:spacing w:line="252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226AC9DF" wp14:textId="0B568F35">
      <w:pPr>
        <w:spacing w:line="252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F2ED0E7" wp14:textId="45CE9346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27BF9E4" wp14:textId="0D3E939D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05DFFC7" wp14:textId="245802A5">
      <w:pPr>
        <w:spacing w:line="254" w:lineRule="auto"/>
        <w:ind w:firstLine="708"/>
        <w:jc w:val="both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Wykonawca:</w:t>
      </w:r>
    </w:p>
    <w:p xmlns:wp14="http://schemas.microsoft.com/office/word/2010/wordml" w:rsidP="1CEBCE6D" w14:paraId="2AEBC5CC" wp14:textId="60E321AB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4F433A65" wp14:textId="2953F974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40A44D6" wp14:textId="1FF7A2D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50A09B5" wp14:textId="3D6688C6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FB9570E" wp14:textId="3E737AD7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666ABE35" wp14:textId="23D5E4C4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156BB3A" wp14:textId="72945522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40C4BDF" wp14:textId="2802AC82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678455C" wp14:textId="464504D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D1DEEF7" wp14:textId="5DE3DB9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036AC1AD" wp14:textId="6FDF02B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A1C153F" wp14:textId="4A2BF1D8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D1EF204" wp14:textId="317CE11D">
      <w:pPr>
        <w:spacing w:line="254" w:lineRule="auto"/>
        <w:jc w:val="center"/>
      </w:pPr>
      <w:r w:rsidRPr="1CEBCE6D" w:rsidR="43FDACAC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xmlns:wp14="http://schemas.microsoft.com/office/word/2010/wordml" w:rsidP="1CEBCE6D" w14:paraId="4A72F159" wp14:textId="7BADC437">
      <w:pPr>
        <w:spacing w:line="254" w:lineRule="auto"/>
        <w:jc w:val="center"/>
      </w:pPr>
      <w:r w:rsidRPr="1CEBCE6D" w:rsidR="43FDACAC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tbl>
      <w:tblPr>
        <w:tblStyle w:val="TableNormal"/>
        <w:tblW w:w="0" w:type="auto"/>
        <w:tblLayout w:type="fixed"/>
        <w:tblLook w:val="00A0" w:firstRow="1" w:lastRow="0" w:firstColumn="1" w:lastColumn="0" w:noHBand="0" w:noVBand="0"/>
      </w:tblPr>
      <w:tblGrid>
        <w:gridCol w:w="9015"/>
      </w:tblGrid>
      <w:tr w:rsidR="1CEBCE6D" w:rsidTr="1CEBCE6D" w14:paraId="30DFD5D7">
        <w:trPr>
          <w:trHeight w:val="450"/>
        </w:trPr>
        <w:tc>
          <w:tcPr>
            <w:tcW w:w="90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2F2F2" w:themeFill="background1" w:themeFillShade="F2"/>
            <w:tcMar/>
            <w:vAlign w:val="center"/>
          </w:tcPr>
          <w:p w:rsidR="1CEBCE6D" w:rsidP="1CEBCE6D" w:rsidRDefault="1CEBCE6D" w14:paraId="2801E9C6" w14:textId="3A0FD0CD">
            <w:pPr>
              <w:spacing w:line="254" w:lineRule="auto"/>
              <w:jc w:val="both"/>
            </w:pPr>
            <w:r w:rsidRPr="1CEBCE6D" w:rsidR="1CEBCE6D">
              <w:rPr>
                <w:rFonts w:ascii="Calibri" w:hAnsi="Calibri" w:eastAsia="Calibri" w:cs="Calibri"/>
                <w:b w:val="1"/>
                <w:bCs w:val="1"/>
                <w:sz w:val="16"/>
                <w:szCs w:val="16"/>
              </w:rPr>
              <w:t xml:space="preserve"> </w:t>
            </w:r>
          </w:p>
          <w:p w:rsidR="1CEBCE6D" w:rsidP="1CEBCE6D" w:rsidRDefault="1CEBCE6D" w14:paraId="603A795A" w14:textId="0EEE26C9">
            <w:pPr>
              <w:spacing w:line="254" w:lineRule="auto"/>
              <w:jc w:val="center"/>
            </w:pPr>
            <w:r w:rsidRPr="1CEBCE6D" w:rsidR="1CEBCE6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KLAUZULA INFORMACYJNA DOTYCZĄCA PRZETWARZANIA DANYCH OSOBOWYCH</w:t>
            </w:r>
          </w:p>
          <w:p w:rsidR="1CEBCE6D" w:rsidP="1CEBCE6D" w:rsidRDefault="1CEBCE6D" w14:paraId="2B9B5CE3" w14:textId="0E465E7E">
            <w:pPr>
              <w:spacing w:line="254" w:lineRule="auto"/>
              <w:jc w:val="both"/>
              <w:rPr>
                <w:rFonts w:ascii="Arial" w:hAnsi="Arial" w:eastAsia="Arial" w:cs="Arial"/>
                <w:b w:val="1"/>
                <w:bCs w:val="1"/>
                <w:sz w:val="16"/>
                <w:szCs w:val="16"/>
              </w:rPr>
            </w:pPr>
          </w:p>
        </w:tc>
      </w:tr>
    </w:tbl>
    <w:p xmlns:wp14="http://schemas.microsoft.com/office/word/2010/wordml" w:rsidP="1CEBCE6D" w14:paraId="57375426" wp14:textId="3AB65190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8E2530"/>
    <w:rsid w:val="00615F45"/>
    <w:rsid w:val="01265582"/>
    <w:rsid w:val="019FD0E8"/>
    <w:rsid w:val="01A27DB7"/>
    <w:rsid w:val="01DEB8E2"/>
    <w:rsid w:val="02B0F83E"/>
    <w:rsid w:val="030755F2"/>
    <w:rsid w:val="0318C489"/>
    <w:rsid w:val="0387EDC8"/>
    <w:rsid w:val="06F7407E"/>
    <w:rsid w:val="0A152B74"/>
    <w:rsid w:val="0B0F8C79"/>
    <w:rsid w:val="0B6C72CB"/>
    <w:rsid w:val="0D042EB0"/>
    <w:rsid w:val="0E93A5C6"/>
    <w:rsid w:val="0EC0BBB6"/>
    <w:rsid w:val="0F117958"/>
    <w:rsid w:val="0F4E6D87"/>
    <w:rsid w:val="10BDED08"/>
    <w:rsid w:val="1385C05D"/>
    <w:rsid w:val="149EB9B0"/>
    <w:rsid w:val="153A77AF"/>
    <w:rsid w:val="19ADDA66"/>
    <w:rsid w:val="19C7EF5C"/>
    <w:rsid w:val="1A3C87BD"/>
    <w:rsid w:val="1CC4BC7E"/>
    <w:rsid w:val="1CD9C2B7"/>
    <w:rsid w:val="1CEBCE6D"/>
    <w:rsid w:val="1CFF8E56"/>
    <w:rsid w:val="1DB9ED16"/>
    <w:rsid w:val="201EEBFF"/>
    <w:rsid w:val="213ED87E"/>
    <w:rsid w:val="21803260"/>
    <w:rsid w:val="21E70C81"/>
    <w:rsid w:val="23AD55EF"/>
    <w:rsid w:val="25442495"/>
    <w:rsid w:val="25EC4CD5"/>
    <w:rsid w:val="27881D36"/>
    <w:rsid w:val="2838182A"/>
    <w:rsid w:val="28CBB319"/>
    <w:rsid w:val="2A075A98"/>
    <w:rsid w:val="2B8BB63E"/>
    <w:rsid w:val="2E6846C2"/>
    <w:rsid w:val="2E7319A2"/>
    <w:rsid w:val="2EBF49F1"/>
    <w:rsid w:val="2F2E824E"/>
    <w:rsid w:val="31108237"/>
    <w:rsid w:val="31C3AD4C"/>
    <w:rsid w:val="321DE3AA"/>
    <w:rsid w:val="32AFFDF0"/>
    <w:rsid w:val="36626FBC"/>
    <w:rsid w:val="39B56EE6"/>
    <w:rsid w:val="3A526199"/>
    <w:rsid w:val="3BC7B3EB"/>
    <w:rsid w:val="3FF5086A"/>
    <w:rsid w:val="4095373C"/>
    <w:rsid w:val="43FDACAC"/>
    <w:rsid w:val="465BE9E9"/>
    <w:rsid w:val="46AB4C7D"/>
    <w:rsid w:val="46D022AF"/>
    <w:rsid w:val="48B8C1EA"/>
    <w:rsid w:val="495B9B8C"/>
    <w:rsid w:val="4991F053"/>
    <w:rsid w:val="4B9AB5F3"/>
    <w:rsid w:val="4CC884F8"/>
    <w:rsid w:val="50A1FECB"/>
    <w:rsid w:val="527AD68A"/>
    <w:rsid w:val="55541AC9"/>
    <w:rsid w:val="558D368A"/>
    <w:rsid w:val="567CA8F9"/>
    <w:rsid w:val="56DBF61A"/>
    <w:rsid w:val="5711404F"/>
    <w:rsid w:val="5856EDBB"/>
    <w:rsid w:val="5B97A28B"/>
    <w:rsid w:val="5EA2893F"/>
    <w:rsid w:val="6132C92F"/>
    <w:rsid w:val="65548B47"/>
    <w:rsid w:val="6758D9E4"/>
    <w:rsid w:val="694B9CB0"/>
    <w:rsid w:val="69B595AC"/>
    <w:rsid w:val="6A2B0A91"/>
    <w:rsid w:val="6B8E2530"/>
    <w:rsid w:val="6D62AB53"/>
    <w:rsid w:val="6D62AB53"/>
    <w:rsid w:val="6FFCDBB8"/>
    <w:rsid w:val="7060D21C"/>
    <w:rsid w:val="74142E5F"/>
    <w:rsid w:val="76982452"/>
    <w:rsid w:val="781043DD"/>
    <w:rsid w:val="7BB5C19D"/>
    <w:rsid w:val="7D0B47BE"/>
    <w:rsid w:val="7EE99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E2530"/>
  <w15:chartTrackingRefBased/>
  <w15:docId w15:val="{2F110AC4-A0B2-461D-97F0-3EBCDAAA81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2021-08-27T10:11:47.1970954Z</dcterms:created>
  <dcterms:modified xsi:type="dcterms:W3CDTF">2025-12-09T09:50:30.9907141Z</dcterms:modified>
  <dc:creator>Marlena Heingelmann</dc:creator>
  <lastModifiedBy>Marlena Heingelmann</lastModifiedBy>
</coreProperties>
</file>